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B2" w:rsidRPr="008D599C" w:rsidRDefault="008D599C">
      <w:pPr>
        <w:pStyle w:val="a3"/>
        <w:rPr>
          <w:b/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</w:t>
      </w:r>
      <w:r w:rsidR="001E3D4B" w:rsidRPr="008D599C">
        <w:rPr>
          <w:sz w:val="18"/>
          <w:szCs w:val="18"/>
        </w:rPr>
        <w:t xml:space="preserve">Приложение № </w:t>
      </w:r>
      <w:r w:rsidRPr="008D599C">
        <w:rPr>
          <w:sz w:val="18"/>
          <w:szCs w:val="18"/>
        </w:rPr>
        <w:t xml:space="preserve">    к  договору №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9"/>
        <w:gridCol w:w="12417"/>
      </w:tblGrid>
      <w:tr w:rsidR="008D599C" w:rsidRPr="008D599C">
        <w:trPr>
          <w:tblCellSpacing w:w="0" w:type="dxa"/>
        </w:trPr>
        <w:tc>
          <w:tcPr>
            <w:tcW w:w="0" w:type="auto"/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b/>
                <w:sz w:val="22"/>
                <w:szCs w:val="22"/>
              </w:rPr>
            </w:pPr>
            <w:r w:rsidRPr="008D599C">
              <w:rPr>
                <w:rFonts w:eastAsia="Times New Roman"/>
                <w:b/>
                <w:sz w:val="22"/>
                <w:szCs w:val="22"/>
              </w:rPr>
              <w:t xml:space="preserve">"Согласовано" </w:t>
            </w:r>
          </w:p>
        </w:tc>
        <w:tc>
          <w:tcPr>
            <w:tcW w:w="0" w:type="auto"/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b/>
                <w:sz w:val="22"/>
                <w:szCs w:val="22"/>
              </w:rPr>
            </w:pPr>
            <w:r w:rsidRPr="008D599C">
              <w:rPr>
                <w:rFonts w:eastAsia="Times New Roman"/>
                <w:b/>
                <w:sz w:val="22"/>
                <w:szCs w:val="22"/>
              </w:rPr>
              <w:t xml:space="preserve">"Утверждаю" </w:t>
            </w:r>
          </w:p>
        </w:tc>
      </w:tr>
      <w:tr w:rsidR="008D599C" w:rsidRPr="008D599C">
        <w:trPr>
          <w:tblCellSpacing w:w="0" w:type="dxa"/>
        </w:trPr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8D599C" w:rsidRPr="008D599C">
        <w:trPr>
          <w:tblCellSpacing w:w="0" w:type="dxa"/>
        </w:trPr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8D599C" w:rsidRPr="008D599C">
        <w:trPr>
          <w:tblCellSpacing w:w="0" w:type="dxa"/>
        </w:trPr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8D599C" w:rsidRPr="008D599C">
        <w:trPr>
          <w:tblCellSpacing w:w="0" w:type="dxa"/>
        </w:trPr>
        <w:tc>
          <w:tcPr>
            <w:tcW w:w="0" w:type="auto"/>
            <w:vAlign w:val="center"/>
            <w:hideMark/>
          </w:tcPr>
          <w:p w:rsidR="000B15B2" w:rsidRPr="008D599C" w:rsidRDefault="008D599C" w:rsidP="008D599C">
            <w:pPr>
              <w:pStyle w:val="a3"/>
              <w:rPr>
                <w:rFonts w:eastAsia="Times New Roman"/>
                <w:sz w:val="22"/>
                <w:szCs w:val="22"/>
              </w:rPr>
            </w:pPr>
            <w:r w:rsidRPr="008D599C">
              <w:rPr>
                <w:sz w:val="22"/>
                <w:szCs w:val="22"/>
              </w:rPr>
              <w:t xml:space="preserve">Подрядчик: </w:t>
            </w:r>
            <w:r w:rsidR="001E3D4B" w:rsidRPr="008D599C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B15B2" w:rsidRPr="008D599C" w:rsidRDefault="008D599C" w:rsidP="008D599C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         Заказчик: ООО «АВА-кров»</w:t>
            </w:r>
            <w:r w:rsidR="001E3D4B" w:rsidRPr="008D599C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B15B2" w:rsidRPr="008D599C" w:rsidRDefault="008D599C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Директор ________________                                                                                                                                           </w:t>
      </w:r>
      <w:proofErr w:type="spellStart"/>
      <w:proofErr w:type="gramStart"/>
      <w:r>
        <w:rPr>
          <w:sz w:val="22"/>
          <w:szCs w:val="22"/>
        </w:rPr>
        <w:t>Директор</w:t>
      </w:r>
      <w:proofErr w:type="spellEnd"/>
      <w:proofErr w:type="gramEnd"/>
      <w:r>
        <w:rPr>
          <w:sz w:val="22"/>
          <w:szCs w:val="22"/>
        </w:rPr>
        <w:t xml:space="preserve"> _____________Черноусов И.С.</w:t>
      </w:r>
    </w:p>
    <w:p w:rsidR="000B15B2" w:rsidRPr="008D599C" w:rsidRDefault="001E3D4B">
      <w:pPr>
        <w:pStyle w:val="a3"/>
        <w:rPr>
          <w:sz w:val="22"/>
          <w:szCs w:val="22"/>
        </w:rPr>
      </w:pPr>
      <w:r w:rsidRPr="008D599C">
        <w:rPr>
          <w:sz w:val="22"/>
          <w:szCs w:val="22"/>
        </w:rPr>
        <w:t xml:space="preserve">Объект: Капитальный ремонт жилого дома №110 по Ленинскому проспекту, ремонт кровли </w:t>
      </w:r>
    </w:p>
    <w:p w:rsidR="008D599C" w:rsidRDefault="008D599C">
      <w:pPr>
        <w:pStyle w:val="2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Локальный сметный расчет</w:t>
      </w:r>
    </w:p>
    <w:p w:rsidR="000B15B2" w:rsidRPr="008D599C" w:rsidRDefault="008D599C" w:rsidP="008D599C">
      <w:pPr>
        <w:pStyle w:val="2"/>
        <w:rPr>
          <w:rFonts w:eastAsia="Times New Roman"/>
          <w:b w:val="0"/>
          <w:bCs w:val="0"/>
          <w:sz w:val="24"/>
          <w:szCs w:val="24"/>
        </w:rPr>
      </w:pPr>
      <w:r>
        <w:rPr>
          <w:rFonts w:eastAsia="Times New Roman"/>
          <w:b w:val="0"/>
          <w:sz w:val="20"/>
          <w:szCs w:val="20"/>
        </w:rPr>
        <w:t>Основание: дефектная  ведомость</w:t>
      </w:r>
      <w:r w:rsidR="001E3D4B" w:rsidRPr="008D599C">
        <w:rPr>
          <w:rFonts w:eastAsia="Times New Roman"/>
          <w:b w:val="0"/>
          <w:bCs w:val="0"/>
          <w:sz w:val="24"/>
          <w:szCs w:val="24"/>
        </w:rPr>
        <w:t xml:space="preserve"> </w:t>
      </w:r>
    </w:p>
    <w:tbl>
      <w:tblPr>
        <w:tblW w:w="1441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6"/>
        <w:gridCol w:w="1427"/>
        <w:gridCol w:w="3923"/>
        <w:gridCol w:w="722"/>
        <w:gridCol w:w="881"/>
        <w:gridCol w:w="817"/>
        <w:gridCol w:w="708"/>
        <w:gridCol w:w="845"/>
        <w:gridCol w:w="853"/>
        <w:gridCol w:w="840"/>
        <w:gridCol w:w="898"/>
        <w:gridCol w:w="898"/>
        <w:gridCol w:w="878"/>
      </w:tblGrid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Приказ Департамента архитектуры и строительной политики Воронежской области № 322 от 30.09.2010 г., №240 от 15.07.2010 г. и №250 от 27.07.2010 г.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8D599C" w:rsidP="008D599C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Составлен  в ценах на 1 квартал </w:t>
            </w:r>
            <w:r w:rsidR="001E3D4B" w:rsidRPr="008D599C">
              <w:rPr>
                <w:rFonts w:eastAsia="Times New Roman"/>
                <w:b/>
                <w:bCs/>
                <w:sz w:val="18"/>
                <w:szCs w:val="18"/>
              </w:rPr>
              <w:t>20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12</w:t>
            </w:r>
            <w:r w:rsidR="001E3D4B"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 г. </w:t>
            </w:r>
          </w:p>
        </w:tc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 w:rsidP="007A1848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Сметная стоимость 1</w:t>
            </w:r>
            <w:r w:rsidR="007A1848">
              <w:rPr>
                <w:rFonts w:eastAsia="Times New Roman"/>
                <w:b/>
                <w:bCs/>
                <w:sz w:val="18"/>
                <w:szCs w:val="18"/>
              </w:rPr>
              <w:t>260422</w:t>
            </w:r>
            <w:bookmarkStart w:id="0" w:name="_GoBack"/>
            <w:bookmarkEnd w:id="0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 руб.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Сметная зарплата 244915 руб.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Нормативная трудоёмкость 2540,51 чел.-</w:t>
            </w:r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ч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№№ поз</w:t>
            </w:r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с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меты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Шифр 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расц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., 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коэфф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-ты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Наименование работ и затрат; ед. изм.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Коли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чес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тво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Цена еди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ни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цы, руб.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Сто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и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мость все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го, руб.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тр</w:t>
            </w:r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.з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атр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., чел.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-час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пл.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раб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пл.раб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накл. 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смет</w:t>
            </w:r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ра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боч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-с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тро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ит.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п.</w:t>
            </w:r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м</w:t>
            </w:r>
            <w:proofErr w:type="spellEnd"/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С 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нак.р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. и 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см.пр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.м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аш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%накл. </w:t>
            </w:r>
            <w:proofErr w:type="spell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%смет</w:t>
            </w:r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ши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>нис</w:t>
            </w: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тов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8D599C">
              <w:rPr>
                <w:rFonts w:eastAsia="Times New Roman"/>
                <w:b/>
                <w:bCs/>
                <w:sz w:val="18"/>
                <w:szCs w:val="18"/>
              </w:rPr>
              <w:t xml:space="preserve">13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58-17-3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Разборка покрытий кровель: из волнистых и полуволнистых асбестоцементных листов;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покрытия кровли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9,980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182,76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181,71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1823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1813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1287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243,41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4053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ТЕР 12-01-007-02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Устройство кровель из волнистых асбестоцементных листов: среднего профиля по деревянной обрешетке с ее устройством;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кровли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9,980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5508,70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454,55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180,25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54977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1799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4323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549,87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4873,90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16,35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61368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48642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92,00%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44,00%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13,47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58-12-3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Устройство обрешетки с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прозорами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из досок и брусков под кровлю: из асбестоцементных листов;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-9,980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1328,42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142,69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14,01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-13258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-1424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-140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-1025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-751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-187,62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1171,72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-15034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-11694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-20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58-18-1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Смена обрешетки с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прозорами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>: из досок толщиной до 30 мм;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сменяемой обрешетки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1394,71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346,86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15,34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5578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182,80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1032,51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4130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58-5-3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Ремонт деревянных элементов конструкций </w:t>
            </w:r>
            <w:r w:rsidRPr="008D599C">
              <w:rPr>
                <w:rFonts w:eastAsia="Times New Roman"/>
                <w:sz w:val="18"/>
                <w:szCs w:val="18"/>
              </w:rPr>
              <w:lastRenderedPageBreak/>
              <w:t xml:space="preserve">крыш: смена стропильных ног 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 xml:space="preserve">( 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подкосов ) из брусьев; 100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lastRenderedPageBreak/>
              <w:t xml:space="preserve">0,980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6805,52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1223,23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28,56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6670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851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147,09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5553,73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5443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58-5-5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Ремонт деревянных элементов конструкций крыш: смена отдельных частей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мауэрлатов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с осмолкой и обертывание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толью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; 100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0,240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4488,19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1305,71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55,38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38,45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3127,10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58-5-4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Ремонт деревянных элементов конструкций крыш: смена кобылок; 100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0,850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2917,51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1085,99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16,66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2480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113,26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1814,86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1543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58-18-4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Смена обрешетки сплошным настилом из досок толщиной: до 30 мм;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сменяемой обрешетки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1,520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4922,61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726,29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66,27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7483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145,45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4130,05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8841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6278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58-5-1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Ремонт деревянных элементов конструкций крыш: укрепление стропильных ног расшивкой досками с двух сторон; 100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1,270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4100,44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324,94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30,15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5208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50,63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3745,35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5716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4757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69-10-1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Антисептирование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древесины: водными растворами;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обработанной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9,980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89,14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20,46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890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25,05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67,02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66,00%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ТЕР 26-02-014-01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Огнезащитное покрытие деревянных конструкций мансард и элементов кровли составом "АТТИК";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обрабатываемой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9,980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3776,55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417,74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181,59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37690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1812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3210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475,38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3177,22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42901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31709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77,00%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ТСЦ 113-0510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Состав огнезащитный: "АТТИК", пропиточный; 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-648,700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48,60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-31527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48,60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-31527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-31527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Огнезащитный состав "Оптимист"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.=27,65:4,93*1,02=5,72; кг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648,700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3711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3711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3711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58-13-1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Устройство покрытия из рулонных материалов: насухо без промазки кромок;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кровли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2,410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813,74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34,62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4,99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1961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10,89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774,13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2063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1866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58-19-2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Смена мелких покрытий из листовой стали в кровлях из рулонных и штучных материалов: настенных желобов; 100 м покрытия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1,520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6689,42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916,11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11,22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10167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178,52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5762,09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11882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8758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58-19-3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Смена мелких покрытий из листовой стали в кровлях из рулонных и штучных материалов: карнизных свесов; 100 м покрытия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1,520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6494,12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789,67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15,82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9871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855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153,88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5688,63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8647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58-4-1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Разборка парапетных решеток; 100 м парапетных решеток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1,520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112,89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111,30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22,50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58-2-1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Разборка слуховых окон: прямоугольных двускатных; 100 окон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2600,66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2590,47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6,83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71,00% </w:t>
            </w:r>
            <w:r w:rsidRPr="008D599C">
              <w:rPr>
                <w:rFonts w:eastAsia="Times New Roman"/>
                <w:sz w:val="18"/>
                <w:szCs w:val="18"/>
              </w:rPr>
              <w:lastRenderedPageBreak/>
              <w:t>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lastRenderedPageBreak/>
              <w:t xml:space="preserve">52,00% </w:t>
            </w:r>
            <w:r w:rsidRPr="008D599C">
              <w:rPr>
                <w:rFonts w:eastAsia="Times New Roman"/>
                <w:sz w:val="18"/>
                <w:szCs w:val="18"/>
              </w:rPr>
              <w:lastRenderedPageBreak/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ТЕР 10-01-003-01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Устройство слуховых окон; 1 слуховое окно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432,66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62,13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25,39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865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15,25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345,14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1034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90,00%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43,00%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0,28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ТСЦ 101-0933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Скобяные изделия для оконных блоков со спаренными и одинарными переплетами для жилых зданий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одностворных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высотой до: 1,5 м;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компл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23,60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23,60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ТЕР 15-05-001-03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Остекление оконным стеклом окон: с одинарным переплетом;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площади проемов по наружному обводу коробок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2472,02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227,76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45,09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0,56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2199,17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2,73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80,00%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37,00%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ТЕР 15-04-024-05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Простая окраска масляными составами по дереву: заполнений оконных проемов;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окрашиваемой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826,63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427,79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4,53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1,28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394,31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80,00%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37,00%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ТЕР 10-01-044-12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Обивка слуховых окон оцинкованной кровельной сталью: по дереву с одной стороны;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проемов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13288,96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715,71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20,19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1,84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12553,06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90,00%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43,00%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ТЕР 12-01-012-01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Ограждение кровель перилами; 100 м ограждения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1,520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4214,79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64,89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66,14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6407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11,66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4083,76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4,39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6207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92,00%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44,00%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0,55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ТЕР 09-05-003-01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Постановка болтов: строительных с гайками и шайбами; 100 шт. болтов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5,070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121,76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118,65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69,38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С101-1714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Болты с гайками и шайбами строительные; 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т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0,015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9040,01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9040,01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ТЕР 13-03-004-26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огрунтованных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поверхностей: эмалью ПФ-115;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окрашиваемой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0,160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656,28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38,19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0,70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610,49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61-31-1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Оштукатуривание поверхности дымовых труб;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0,710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1941,22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1166,83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1378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93,29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772,55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2264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67,00%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62-37-1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Окраска известковыми составами печей, стояков, труб; 100 м</w:t>
            </w:r>
            <w:proofErr w:type="gramStart"/>
            <w:r w:rsidRPr="008D599C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8D599C">
              <w:rPr>
                <w:rFonts w:eastAsia="Times New Roman"/>
                <w:sz w:val="18"/>
                <w:szCs w:val="18"/>
              </w:rPr>
              <w:t xml:space="preserve"> окрашиваемой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0,890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118,36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99,19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10,83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18,34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68,00%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58-10-1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Смена: прямых звеньев водосточных труб с земли, лестниц или подмостей; 100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0,240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6782,26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299,92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10,80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1628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8,83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6471,54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1716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1553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58-10-2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Смена: прямых звеньев водосточных труб с люлек; 100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0,950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7200,28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722,09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6840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84,17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6471,54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7684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6148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71,00% </w:t>
            </w:r>
            <w:r w:rsidRPr="008D599C">
              <w:rPr>
                <w:rFonts w:eastAsia="Times New Roman"/>
                <w:sz w:val="18"/>
                <w:szCs w:val="18"/>
              </w:rPr>
              <w:lastRenderedPageBreak/>
              <w:t>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lastRenderedPageBreak/>
              <w:t xml:space="preserve">52,00% </w:t>
            </w:r>
            <w:r w:rsidRPr="008D599C">
              <w:rPr>
                <w:rFonts w:eastAsia="Times New Roman"/>
                <w:sz w:val="18"/>
                <w:szCs w:val="18"/>
              </w:rPr>
              <w:lastRenderedPageBreak/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58-10-4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Смена: колен водосточных труб с люлек; 100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0,360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4581,40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1092,92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1648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48,28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3481,83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1253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58-10-7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Смена: воронок водосточных труб с люлек; 100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7764,04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975,56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9,58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6781,83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58-10-5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Смена: отливов (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отметов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) водосточных труб; 100 шт.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4031,25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432,77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6,65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4,25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3591,83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71,00%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52,00%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ТЕР 10-01-023-01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Укладка ходовых досок; 100 м ходов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1,240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363,78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35,01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14,16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5,42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314,61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1,21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90,00%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43,00%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0,12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ТЕР 10-01-010-01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Установка стремянок к слуховым окнам; 1 м3 древесины в конструкции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0,149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2218,32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207,26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40,01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3,86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1971,05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90,00%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43,00%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0,52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ФССЦпг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01-01-01-041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=0,96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Погрузо-разгрузочные работы при автомобильных перевозках: мусора строительного с погрузкой вручную; 1 т груза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25,280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41,05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41,05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1038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1038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ФССЦпг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 03-21-01-018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 xml:space="preserve">=0,94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Перевозка грузов 1-го класса автомобилями-самосвалами грузоподъемностью 10 т, работающими вне карьера на расстояние: до 18 км; 1 т груза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25,280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13,63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13,63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345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128247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21686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4362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16019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10149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2525,57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154415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102199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14,94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8D599C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8D599C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774811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243099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27871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179578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 w:rsidP="008D599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1137</w:t>
            </w:r>
            <w:r w:rsidR="008D599C" w:rsidRPr="008D599C">
              <w:rPr>
                <w:rFonts w:eastAsia="Times New Roman"/>
                <w:sz w:val="18"/>
                <w:szCs w:val="18"/>
              </w:rPr>
              <w:t>65</w:t>
            </w:r>
            <w:r w:rsidRPr="008D599C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1068159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503841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1816 </w:t>
            </w: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Итого прямых затрат: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774811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243099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27871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179578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 w:rsidP="008D599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1137</w:t>
            </w:r>
            <w:r w:rsidR="008D599C" w:rsidRPr="008D599C">
              <w:rPr>
                <w:rFonts w:eastAsia="Times New Roman"/>
                <w:sz w:val="18"/>
                <w:szCs w:val="18"/>
              </w:rPr>
              <w:t>65</w:t>
            </w:r>
            <w:r w:rsidRPr="008D599C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2525,57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Накладные расходы: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179578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503841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1816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 xml:space="preserve">14,94 </w:t>
            </w: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Сметная прибыль: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 w:rsidP="008D599C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1137</w:t>
            </w:r>
            <w:r w:rsidR="008D599C" w:rsidRPr="008D599C">
              <w:rPr>
                <w:rFonts w:eastAsia="Times New Roman"/>
                <w:sz w:val="18"/>
                <w:szCs w:val="18"/>
              </w:rPr>
              <w:t>65</w:t>
            </w:r>
            <w:r w:rsidRPr="008D599C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Итого по смете в ценах на дату 01-01-12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 w:rsidP="008D599C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106815</w:t>
            </w:r>
            <w:r w:rsidR="008D599C" w:rsidRPr="008D599C">
              <w:rPr>
                <w:rFonts w:eastAsia="Times New Roman"/>
                <w:sz w:val="18"/>
                <w:szCs w:val="18"/>
              </w:rPr>
              <w:t>4</w:t>
            </w:r>
            <w:r w:rsidRPr="008D599C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НДС 18,00%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5B2" w:rsidRPr="008D599C" w:rsidRDefault="007A1848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192268</w:t>
            </w: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5B2" w:rsidRPr="008D599C" w:rsidRDefault="001E3D4B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8D599C">
              <w:rPr>
                <w:rFonts w:eastAsia="Times New Roman"/>
                <w:sz w:val="18"/>
                <w:szCs w:val="18"/>
              </w:rPr>
              <w:t>Всего по смете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5B2" w:rsidRPr="008D599C" w:rsidRDefault="007A1848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1260422</w:t>
            </w: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Pr="008D599C" w:rsidRDefault="000B15B2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8D599C" w:rsidRPr="008D599C" w:rsidRDefault="008D599C" w:rsidP="008D599C">
      <w:pPr>
        <w:pStyle w:val="2"/>
        <w:spacing w:after="360" w:afterAutospacing="0"/>
        <w:rPr>
          <w:rFonts w:eastAsia="Times New Roman"/>
          <w:b w:val="0"/>
          <w:sz w:val="20"/>
          <w:szCs w:val="20"/>
        </w:rPr>
      </w:pPr>
      <w:r>
        <w:rPr>
          <w:rFonts w:eastAsia="Times New Roman"/>
          <w:b w:val="0"/>
          <w:sz w:val="20"/>
          <w:szCs w:val="20"/>
        </w:rPr>
        <w:t xml:space="preserve">    Составил:  </w:t>
      </w:r>
      <w:proofErr w:type="spellStart"/>
      <w:r>
        <w:rPr>
          <w:rFonts w:eastAsia="Times New Roman"/>
          <w:b w:val="0"/>
          <w:sz w:val="20"/>
          <w:szCs w:val="20"/>
        </w:rPr>
        <w:t>Переяславцева</w:t>
      </w:r>
      <w:proofErr w:type="spellEnd"/>
      <w:r>
        <w:rPr>
          <w:rFonts w:eastAsia="Times New Roman"/>
          <w:b w:val="0"/>
          <w:sz w:val="20"/>
          <w:szCs w:val="20"/>
        </w:rPr>
        <w:t xml:space="preserve"> С.А.                                                                                           Проверил:  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1"/>
        <w:gridCol w:w="3571"/>
        <w:gridCol w:w="3572"/>
        <w:gridCol w:w="3572"/>
      </w:tblGrid>
      <w:tr w:rsidR="000B15B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B15B2" w:rsidRDefault="000B15B2">
            <w:pPr>
              <w:rPr>
                <w:rFonts w:eastAsia="Times New Roman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0B15B2" w:rsidRPr="008D599C" w:rsidRDefault="000B15B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</w:rPr>
            </w:pPr>
          </w:p>
        </w:tc>
      </w:tr>
      <w:tr w:rsidR="000B15B2" w:rsidTr="008D599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0B15B2" w:rsidRDefault="000B15B2">
            <w:pPr>
              <w:rPr>
                <w:rFonts w:eastAsia="Times New Roman"/>
              </w:rPr>
            </w:pPr>
          </w:p>
        </w:tc>
      </w:tr>
    </w:tbl>
    <w:p w:rsidR="001E3D4B" w:rsidRDefault="001E3D4B">
      <w:pPr>
        <w:rPr>
          <w:rFonts w:eastAsia="Times New Roman"/>
        </w:rPr>
      </w:pPr>
    </w:p>
    <w:sectPr w:rsidR="001E3D4B" w:rsidSect="008D599C">
      <w:pgSz w:w="16838" w:h="11906" w:orient="landscape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D599C"/>
    <w:rsid w:val="000B15B2"/>
    <w:rsid w:val="001E3D4B"/>
    <w:rsid w:val="007A1848"/>
    <w:rsid w:val="008D599C"/>
    <w:rsid w:val="008E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A18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848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A18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84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smeta1</dc:creator>
  <cp:keywords/>
  <dc:description/>
  <cp:lastModifiedBy>smeta1</cp:lastModifiedBy>
  <cp:revision>2</cp:revision>
  <cp:lastPrinted>2012-03-28T05:30:00Z</cp:lastPrinted>
  <dcterms:created xsi:type="dcterms:W3CDTF">2012-03-28T05:31:00Z</dcterms:created>
  <dcterms:modified xsi:type="dcterms:W3CDTF">2012-03-28T05:31:00Z</dcterms:modified>
</cp:coreProperties>
</file>